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CD69B2" w:rsidRPr="00CD69B2" w:rsidTr="00CD69B2">
        <w:trPr>
          <w:tblCellSpacing w:w="15" w:type="dxa"/>
        </w:trPr>
        <w:tc>
          <w:tcPr>
            <w:tcW w:w="0" w:type="auto"/>
            <w:shd w:val="clear" w:color="auto" w:fill="A41E1C"/>
            <w:vAlign w:val="center"/>
            <w:hideMark/>
          </w:tcPr>
          <w:p w:rsidR="00CD69B2" w:rsidRPr="00CD69B2" w:rsidRDefault="00CD69B2" w:rsidP="00CD69B2">
            <w:pPr>
              <w:spacing w:after="0" w:line="384" w:lineRule="auto"/>
              <w:ind w:right="975"/>
              <w:jc w:val="center"/>
              <w:outlineLvl w:val="3"/>
              <w:rPr>
                <w:rFonts w:ascii="Arial" w:eastAsia="Times New Roman" w:hAnsi="Arial" w:cs="Arial"/>
                <w:b/>
                <w:bCs/>
                <w:color w:val="FFE8BF"/>
                <w:sz w:val="36"/>
                <w:szCs w:val="36"/>
              </w:rPr>
            </w:pPr>
            <w:r w:rsidRPr="00CD69B2">
              <w:rPr>
                <w:rFonts w:ascii="Arial" w:eastAsia="Times New Roman" w:hAnsi="Arial" w:cs="Arial"/>
                <w:b/>
                <w:bCs/>
                <w:color w:val="FFE8BF"/>
                <w:sz w:val="36"/>
                <w:szCs w:val="36"/>
              </w:rPr>
              <w:t xml:space="preserve">ПРАВИЛНИК </w:t>
            </w:r>
          </w:p>
          <w:p w:rsidR="00CD69B2" w:rsidRPr="00CD69B2" w:rsidRDefault="00CD69B2" w:rsidP="00CD69B2">
            <w:pPr>
              <w:spacing w:after="0" w:line="240" w:lineRule="auto"/>
              <w:ind w:right="975"/>
              <w:jc w:val="center"/>
              <w:outlineLvl w:val="3"/>
              <w:rPr>
                <w:rFonts w:ascii="Arial" w:eastAsia="Times New Roman" w:hAnsi="Arial" w:cs="Arial"/>
                <w:b/>
                <w:bCs/>
                <w:color w:val="FFFFFF"/>
                <w:sz w:val="34"/>
                <w:szCs w:val="34"/>
              </w:rPr>
            </w:pPr>
            <w:bookmarkStart w:id="0" w:name="_GoBack"/>
            <w:r w:rsidRPr="00CD69B2">
              <w:rPr>
                <w:rFonts w:ascii="Arial" w:eastAsia="Times New Roman" w:hAnsi="Arial" w:cs="Arial"/>
                <w:b/>
                <w:bCs/>
                <w:color w:val="FFFFFF"/>
                <w:sz w:val="34"/>
                <w:szCs w:val="34"/>
              </w:rPr>
              <w:t>О ПРОТОКОЛУ ПОСТУПАЊА У УСТАНОВИ У ОДГОВОРУ НА НАСИЉЕ, ЗЛОСТАВЉАЊЕ И ЗАНЕМАРИВАЊЕ</w:t>
            </w:r>
          </w:p>
          <w:bookmarkEnd w:id="0"/>
          <w:p w:rsidR="00CD69B2" w:rsidRPr="00CD69B2" w:rsidRDefault="00CD69B2" w:rsidP="00CD69B2">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CD69B2">
              <w:rPr>
                <w:rFonts w:ascii="Arial" w:eastAsia="Times New Roman" w:hAnsi="Arial" w:cs="Arial"/>
                <w:i/>
                <w:iCs/>
                <w:color w:val="FFE8BF"/>
                <w:sz w:val="26"/>
                <w:szCs w:val="26"/>
              </w:rPr>
              <w:t>("Сл. гласник РС", бр. 46/2019 и 104/2020)</w:t>
            </w:r>
          </w:p>
        </w:tc>
      </w:tr>
    </w:tbl>
    <w:p w:rsidR="00CD69B2" w:rsidRPr="00CD69B2" w:rsidRDefault="00CD69B2" w:rsidP="00CD69B2">
      <w:pPr>
        <w:spacing w:before="240" w:after="120" w:line="240" w:lineRule="auto"/>
        <w:jc w:val="center"/>
        <w:rPr>
          <w:rFonts w:ascii="Arial" w:eastAsia="Times New Roman" w:hAnsi="Arial" w:cs="Arial"/>
          <w:b/>
          <w:bCs/>
          <w:sz w:val="24"/>
          <w:szCs w:val="24"/>
        </w:rPr>
      </w:pPr>
      <w:bookmarkStart w:id="1" w:name="clan_1"/>
      <w:bookmarkEnd w:id="1"/>
      <w:r w:rsidRPr="00CD69B2">
        <w:rPr>
          <w:rFonts w:ascii="Arial" w:eastAsia="Times New Roman" w:hAnsi="Arial" w:cs="Arial"/>
          <w:b/>
          <w:bCs/>
          <w:sz w:val="24"/>
          <w:szCs w:val="24"/>
        </w:rPr>
        <w:t xml:space="preserve">Члан 1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Овим правилником утврђује се Протокол поступања у установи у одговору на насиље, злостављање и занемаривање.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Протокол из става 1. овог члана одштампан је уз овај правилник и чини његов саставни део. </w:t>
      </w:r>
    </w:p>
    <w:p w:rsidR="00CD69B2" w:rsidRPr="00CD69B2" w:rsidRDefault="00CD69B2" w:rsidP="00CD69B2">
      <w:pPr>
        <w:spacing w:before="240" w:after="120" w:line="240" w:lineRule="auto"/>
        <w:jc w:val="center"/>
        <w:rPr>
          <w:rFonts w:ascii="Arial" w:eastAsia="Times New Roman" w:hAnsi="Arial" w:cs="Arial"/>
          <w:b/>
          <w:bCs/>
          <w:sz w:val="24"/>
          <w:szCs w:val="24"/>
        </w:rPr>
      </w:pPr>
      <w:bookmarkStart w:id="2" w:name="clan_2"/>
      <w:bookmarkEnd w:id="2"/>
      <w:r w:rsidRPr="00CD69B2">
        <w:rPr>
          <w:rFonts w:ascii="Arial" w:eastAsia="Times New Roman" w:hAnsi="Arial" w:cs="Arial"/>
          <w:b/>
          <w:bCs/>
          <w:sz w:val="24"/>
          <w:szCs w:val="24"/>
        </w:rPr>
        <w:t xml:space="preserve">Члан 2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Овај правилник ступа на снагу осмог дана од дана објављивања у "Службеном гласнику Републике Србије". </w:t>
      </w:r>
    </w:p>
    <w:p w:rsidR="00CD69B2" w:rsidRPr="00CD69B2" w:rsidRDefault="00CD69B2" w:rsidP="00CD69B2">
      <w:pPr>
        <w:spacing w:after="0" w:line="240" w:lineRule="auto"/>
        <w:rPr>
          <w:rFonts w:ascii="Arial" w:eastAsia="Times New Roman" w:hAnsi="Arial" w:cs="Arial"/>
          <w:sz w:val="26"/>
          <w:szCs w:val="26"/>
        </w:rPr>
      </w:pPr>
      <w:r w:rsidRPr="00CD69B2">
        <w:rPr>
          <w:rFonts w:ascii="Arial" w:eastAsia="Times New Roman" w:hAnsi="Arial" w:cs="Arial"/>
          <w:sz w:val="26"/>
          <w:szCs w:val="26"/>
        </w:rPr>
        <w:t xml:space="preserve">  </w:t>
      </w:r>
    </w:p>
    <w:p w:rsidR="00CD69B2" w:rsidRPr="00CD69B2" w:rsidRDefault="00CD69B2" w:rsidP="00CD69B2">
      <w:pPr>
        <w:spacing w:after="0" w:line="240" w:lineRule="auto"/>
        <w:jc w:val="center"/>
        <w:rPr>
          <w:rFonts w:ascii="Arial" w:eastAsia="Times New Roman" w:hAnsi="Arial" w:cs="Arial"/>
          <w:b/>
          <w:bCs/>
          <w:sz w:val="31"/>
          <w:szCs w:val="31"/>
        </w:rPr>
      </w:pPr>
      <w:bookmarkStart w:id="3" w:name="str_1"/>
      <w:bookmarkEnd w:id="3"/>
      <w:r w:rsidRPr="00CD69B2">
        <w:rPr>
          <w:rFonts w:ascii="Arial" w:eastAsia="Times New Roman" w:hAnsi="Arial" w:cs="Arial"/>
          <w:b/>
          <w:bCs/>
          <w:sz w:val="31"/>
          <w:szCs w:val="31"/>
        </w:rPr>
        <w:t>ПРОТОКОЛ</w:t>
      </w:r>
      <w:r w:rsidRPr="00CD69B2">
        <w:rPr>
          <w:rFonts w:ascii="Arial" w:eastAsia="Times New Roman" w:hAnsi="Arial" w:cs="Arial"/>
          <w:b/>
          <w:bCs/>
          <w:sz w:val="31"/>
          <w:szCs w:val="31"/>
        </w:rPr>
        <w:br/>
        <w:t xml:space="preserve">ПОСТУПАЊА У УСТАНОВИ У ОДГОВОРУ НА НАСИЉЕ, ЗЛОСТАВЉАЊЕ И ЗАНЕМАРИВАЊЕ </w:t>
      </w:r>
    </w:p>
    <w:p w:rsidR="00CD69B2" w:rsidRPr="00CD69B2" w:rsidRDefault="00CD69B2" w:rsidP="00CD69B2">
      <w:pPr>
        <w:spacing w:after="0" w:line="240" w:lineRule="auto"/>
        <w:rPr>
          <w:rFonts w:ascii="Arial" w:eastAsia="Times New Roman" w:hAnsi="Arial" w:cs="Arial"/>
          <w:sz w:val="26"/>
          <w:szCs w:val="26"/>
        </w:rPr>
      </w:pPr>
      <w:r w:rsidRPr="00CD69B2">
        <w:rPr>
          <w:rFonts w:ascii="Arial" w:eastAsia="Times New Roman" w:hAnsi="Arial" w:cs="Arial"/>
          <w:sz w:val="26"/>
          <w:szCs w:val="26"/>
        </w:rPr>
        <w:t xml:space="preserve">  </w:t>
      </w:r>
    </w:p>
    <w:p w:rsidR="00CD69B2" w:rsidRPr="00CD69B2" w:rsidRDefault="00CD69B2" w:rsidP="00CD69B2">
      <w:pPr>
        <w:spacing w:after="0" w:line="240" w:lineRule="auto"/>
        <w:jc w:val="center"/>
        <w:rPr>
          <w:rFonts w:ascii="Arial" w:eastAsia="Times New Roman" w:hAnsi="Arial" w:cs="Arial"/>
          <w:sz w:val="31"/>
          <w:szCs w:val="31"/>
        </w:rPr>
      </w:pPr>
      <w:bookmarkStart w:id="4" w:name="str_2"/>
      <w:bookmarkEnd w:id="4"/>
      <w:r w:rsidRPr="00CD69B2">
        <w:rPr>
          <w:rFonts w:ascii="Arial" w:eastAsia="Times New Roman" w:hAnsi="Arial" w:cs="Arial"/>
          <w:sz w:val="31"/>
          <w:szCs w:val="31"/>
        </w:rPr>
        <w:t xml:space="preserve">УВОД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w:t>
      </w:r>
      <w:r w:rsidRPr="00CD69B2">
        <w:rPr>
          <w:rFonts w:ascii="Arial" w:eastAsia="Times New Roman" w:hAnsi="Arial" w:cs="Arial"/>
        </w:rPr>
        <w:lastRenderedPageBreak/>
        <w:t>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 (у даљем тексту: Закон) и другим прописима којима се регулишу права детета и ученика, као и релевантним међународним актима које је ратификовала Република Србија, а којима се регулишу права детета и ученика.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У свим поступцима који се тичу детета приоритетни принцип поступања је најбољи интерес детета.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 </w:t>
      </w:r>
    </w:p>
    <w:p w:rsidR="00CD69B2" w:rsidRPr="00CD69B2" w:rsidRDefault="00CD69B2" w:rsidP="00CD69B2">
      <w:pPr>
        <w:spacing w:after="0" w:line="240" w:lineRule="auto"/>
        <w:jc w:val="center"/>
        <w:rPr>
          <w:rFonts w:ascii="Arial" w:eastAsia="Times New Roman" w:hAnsi="Arial" w:cs="Arial"/>
          <w:sz w:val="31"/>
          <w:szCs w:val="31"/>
        </w:rPr>
      </w:pPr>
      <w:bookmarkStart w:id="5" w:name="str_3"/>
      <w:bookmarkEnd w:id="5"/>
      <w:r w:rsidRPr="00CD69B2">
        <w:rPr>
          <w:rFonts w:ascii="Arial" w:eastAsia="Times New Roman" w:hAnsi="Arial" w:cs="Arial"/>
          <w:sz w:val="31"/>
          <w:szCs w:val="31"/>
        </w:rPr>
        <w:t xml:space="preserve">ОБЛИЦИ НАСИЉА И ЗЛОСТАВЉАЊА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 xml:space="preserve">Насиље и злостављање може да јави као физичко, психичко (емоционално), социјално и дигитално.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Дигитално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сл.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w:t>
      </w:r>
      <w:r w:rsidRPr="00CD69B2">
        <w:rPr>
          <w:rFonts w:ascii="Arial" w:eastAsia="Times New Roman" w:hAnsi="Arial" w:cs="Arial"/>
        </w:rPr>
        <w:lastRenderedPageBreak/>
        <w:t xml:space="preserve">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rsidR="00CD69B2" w:rsidRPr="00CD69B2" w:rsidRDefault="00CD69B2" w:rsidP="00CD69B2">
      <w:pPr>
        <w:spacing w:after="0" w:line="240" w:lineRule="auto"/>
        <w:jc w:val="center"/>
        <w:rPr>
          <w:rFonts w:ascii="Arial" w:eastAsia="Times New Roman" w:hAnsi="Arial" w:cs="Arial"/>
          <w:sz w:val="31"/>
          <w:szCs w:val="31"/>
        </w:rPr>
      </w:pPr>
      <w:bookmarkStart w:id="6" w:name="str_4"/>
      <w:bookmarkEnd w:id="6"/>
      <w:r w:rsidRPr="00CD69B2">
        <w:rPr>
          <w:rFonts w:ascii="Arial" w:eastAsia="Times New Roman" w:hAnsi="Arial" w:cs="Arial"/>
          <w:sz w:val="31"/>
          <w:szCs w:val="31"/>
        </w:rPr>
        <w:t xml:space="preserve">ПРЕВЕНЦИЈА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Превентивним активностима се: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1) подиже ниво свести и осетљивости детета и ученика, родитеља и свих запослених за препознавање свих облика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2) негује атмосфера сарадње и толеранције, уважавања и конструктивне комуникације у којој се не толерише насиље, злостављање и занемаривање;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3) истичу и унапређују знања, вештине и ставови потребни за креирање безбедног и подстицајног окружења и конструктивно реаговање на насиље;</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5) подстиче усвајање позитивних норми и облика понашања, учење вештина конструктивне комуникације и развијање емпатије.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 xml:space="preserve">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 </w:t>
      </w:r>
    </w:p>
    <w:p w:rsidR="00CD69B2" w:rsidRPr="00CD69B2" w:rsidRDefault="00CD69B2" w:rsidP="00CD69B2">
      <w:pPr>
        <w:spacing w:before="240" w:after="240" w:line="240" w:lineRule="auto"/>
        <w:jc w:val="center"/>
        <w:rPr>
          <w:rFonts w:ascii="Arial" w:eastAsia="Times New Roman" w:hAnsi="Arial" w:cs="Arial"/>
          <w:b/>
          <w:bCs/>
          <w:sz w:val="24"/>
          <w:szCs w:val="24"/>
        </w:rPr>
      </w:pPr>
      <w:bookmarkStart w:id="7" w:name="str_5"/>
      <w:bookmarkEnd w:id="7"/>
      <w:r w:rsidRPr="00CD69B2">
        <w:rPr>
          <w:rFonts w:ascii="Arial" w:eastAsia="Times New Roman" w:hAnsi="Arial" w:cs="Arial"/>
          <w:b/>
          <w:bCs/>
          <w:sz w:val="24"/>
          <w:szCs w:val="24"/>
        </w:rPr>
        <w:t xml:space="preserve">Права, обавезе и одговорности свих у установи у превенцији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rsidR="00CD69B2" w:rsidRPr="00CD69B2" w:rsidRDefault="00CD69B2" w:rsidP="00CD69B2">
      <w:pPr>
        <w:spacing w:before="240" w:after="240" w:line="240" w:lineRule="auto"/>
        <w:jc w:val="center"/>
        <w:rPr>
          <w:rFonts w:ascii="Arial" w:eastAsia="Times New Roman" w:hAnsi="Arial" w:cs="Arial"/>
          <w:b/>
          <w:bCs/>
          <w:sz w:val="24"/>
          <w:szCs w:val="24"/>
        </w:rPr>
      </w:pPr>
      <w:bookmarkStart w:id="8" w:name="str_6"/>
      <w:bookmarkEnd w:id="8"/>
      <w:r w:rsidRPr="00CD69B2">
        <w:rPr>
          <w:rFonts w:ascii="Arial" w:eastAsia="Times New Roman" w:hAnsi="Arial" w:cs="Arial"/>
          <w:b/>
          <w:bCs/>
          <w:sz w:val="24"/>
          <w:szCs w:val="24"/>
        </w:rPr>
        <w:t xml:space="preserve">Програм заштите од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Програм заштите утврђује се на основу анализе стања безбедности, односно свих аспеката школске средине,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Програм заштите садржи: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3) начине информисања о обавезама и одговорностима у области заштите од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5) садржаје и начине за појачан васпитни рад ради развијања самоодговорног и друштвено одговорног понашања;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6) поступке за рано препознавање ризика од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 xml:space="preserve">7) начине реаговања на насиље, злостављање и занемаривање, улоге и одговорности и поступање у интервенцији када постоји сумња или се оно догађа;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8) облике и садржаје рада са свом децом и ученицима, односно онима који трпе, чине или су сведоци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10) начине праћења, вредновања и извештавања органа установе о остваривању и ефектима програма заштите, а нарочито, у односу на: </w:t>
      </w:r>
    </w:p>
    <w:p w:rsidR="00CD69B2" w:rsidRPr="00CD69B2" w:rsidRDefault="00CD69B2" w:rsidP="00CD69B2">
      <w:pPr>
        <w:spacing w:before="100" w:beforeAutospacing="1" w:after="100" w:afterAutospacing="1" w:line="240" w:lineRule="auto"/>
        <w:ind w:left="992"/>
        <w:rPr>
          <w:rFonts w:ascii="Arial" w:eastAsia="Times New Roman" w:hAnsi="Arial" w:cs="Arial"/>
        </w:rPr>
      </w:pPr>
      <w:r w:rsidRPr="00CD69B2">
        <w:rPr>
          <w:rFonts w:ascii="Arial" w:eastAsia="Times New Roman" w:hAnsi="Arial" w:cs="Arial"/>
        </w:rPr>
        <w:t xml:space="preserve">(1) учесталост инцидентних ситуација и број пријава; </w:t>
      </w:r>
    </w:p>
    <w:p w:rsidR="00CD69B2" w:rsidRPr="00CD69B2" w:rsidRDefault="00CD69B2" w:rsidP="00CD69B2">
      <w:pPr>
        <w:spacing w:before="100" w:beforeAutospacing="1" w:after="100" w:afterAutospacing="1" w:line="240" w:lineRule="auto"/>
        <w:ind w:left="992"/>
        <w:rPr>
          <w:rFonts w:ascii="Arial" w:eastAsia="Times New Roman" w:hAnsi="Arial" w:cs="Arial"/>
        </w:rPr>
      </w:pPr>
      <w:r w:rsidRPr="00CD69B2">
        <w:rPr>
          <w:rFonts w:ascii="Arial" w:eastAsia="Times New Roman" w:hAnsi="Arial" w:cs="Arial"/>
        </w:rPr>
        <w:t xml:space="preserve">(2) заступљеност различитих облика и нивоа насиља, злостављања и занемаривања; </w:t>
      </w:r>
    </w:p>
    <w:p w:rsidR="00CD69B2" w:rsidRPr="00CD69B2" w:rsidRDefault="00CD69B2" w:rsidP="00CD69B2">
      <w:pPr>
        <w:spacing w:before="100" w:beforeAutospacing="1" w:after="100" w:afterAutospacing="1" w:line="240" w:lineRule="auto"/>
        <w:ind w:left="992"/>
        <w:rPr>
          <w:rFonts w:ascii="Arial" w:eastAsia="Times New Roman" w:hAnsi="Arial" w:cs="Arial"/>
        </w:rPr>
      </w:pPr>
      <w:r w:rsidRPr="00CD69B2">
        <w:rPr>
          <w:rFonts w:ascii="Arial" w:eastAsia="Times New Roman" w:hAnsi="Arial" w:cs="Arial"/>
        </w:rPr>
        <w:t xml:space="preserve">(3) број повреда; </w:t>
      </w:r>
    </w:p>
    <w:p w:rsidR="00CD69B2" w:rsidRPr="00CD69B2" w:rsidRDefault="00CD69B2" w:rsidP="00CD69B2">
      <w:pPr>
        <w:spacing w:before="100" w:beforeAutospacing="1" w:after="100" w:afterAutospacing="1" w:line="240" w:lineRule="auto"/>
        <w:ind w:left="992"/>
        <w:rPr>
          <w:rFonts w:ascii="Arial" w:eastAsia="Times New Roman" w:hAnsi="Arial" w:cs="Arial"/>
        </w:rPr>
      </w:pPr>
      <w:r w:rsidRPr="00CD69B2">
        <w:rPr>
          <w:rFonts w:ascii="Arial" w:eastAsia="Times New Roman" w:hAnsi="Arial" w:cs="Arial"/>
        </w:rPr>
        <w:t xml:space="preserve">(4) учесталост и број васпитно-дисциплинских поступака против ученика и дисциплинских поступака против запослених; </w:t>
      </w:r>
    </w:p>
    <w:p w:rsidR="00CD69B2" w:rsidRPr="00CD69B2" w:rsidRDefault="00CD69B2" w:rsidP="00CD69B2">
      <w:pPr>
        <w:spacing w:before="100" w:beforeAutospacing="1" w:after="100" w:afterAutospacing="1" w:line="240" w:lineRule="auto"/>
        <w:ind w:left="992"/>
        <w:rPr>
          <w:rFonts w:ascii="Arial" w:eastAsia="Times New Roman" w:hAnsi="Arial" w:cs="Arial"/>
        </w:rPr>
      </w:pPr>
      <w:r w:rsidRPr="00CD69B2">
        <w:rPr>
          <w:rFonts w:ascii="Arial" w:eastAsia="Times New Roman" w:hAnsi="Arial" w:cs="Arial"/>
        </w:rPr>
        <w:t>(4а) број и ефекте оперативних планова заштите;</w:t>
      </w:r>
    </w:p>
    <w:p w:rsidR="00CD69B2" w:rsidRPr="00CD69B2" w:rsidRDefault="00CD69B2" w:rsidP="00CD69B2">
      <w:pPr>
        <w:spacing w:before="100" w:beforeAutospacing="1" w:after="100" w:afterAutospacing="1" w:line="240" w:lineRule="auto"/>
        <w:ind w:left="992"/>
        <w:rPr>
          <w:rFonts w:ascii="Arial" w:eastAsia="Times New Roman" w:hAnsi="Arial" w:cs="Arial"/>
        </w:rPr>
      </w:pPr>
      <w:r w:rsidRPr="00CD69B2">
        <w:rPr>
          <w:rFonts w:ascii="Arial" w:eastAsia="Times New Roman" w:hAnsi="Arial" w:cs="Arial"/>
        </w:rPr>
        <w:t xml:space="preserve">(5) остварене обуке у превенцији насиља, злостављања и занемаривања и потребе даљег усавршавања; </w:t>
      </w:r>
    </w:p>
    <w:p w:rsidR="00CD69B2" w:rsidRPr="00CD69B2" w:rsidRDefault="00CD69B2" w:rsidP="00CD69B2">
      <w:pPr>
        <w:spacing w:before="100" w:beforeAutospacing="1" w:after="100" w:afterAutospacing="1" w:line="240" w:lineRule="auto"/>
        <w:ind w:left="992"/>
        <w:rPr>
          <w:rFonts w:ascii="Arial" w:eastAsia="Times New Roman" w:hAnsi="Arial" w:cs="Arial"/>
        </w:rPr>
      </w:pPr>
      <w:r w:rsidRPr="00CD69B2">
        <w:rPr>
          <w:rFonts w:ascii="Arial" w:eastAsia="Times New Roman" w:hAnsi="Arial" w:cs="Arial"/>
        </w:rPr>
        <w:t xml:space="preserve">(6) број и ефекте акција које промовишу сарадњу, разумевање и помоћ вршњака; </w:t>
      </w:r>
    </w:p>
    <w:p w:rsidR="00CD69B2" w:rsidRPr="00CD69B2" w:rsidRDefault="00CD69B2" w:rsidP="00CD69B2">
      <w:pPr>
        <w:spacing w:before="100" w:beforeAutospacing="1" w:after="100" w:afterAutospacing="1" w:line="240" w:lineRule="auto"/>
        <w:ind w:left="992"/>
        <w:rPr>
          <w:rFonts w:ascii="Arial" w:eastAsia="Times New Roman" w:hAnsi="Arial" w:cs="Arial"/>
        </w:rPr>
      </w:pPr>
      <w:r w:rsidRPr="00CD69B2">
        <w:rPr>
          <w:rFonts w:ascii="Arial" w:eastAsia="Times New Roman" w:hAnsi="Arial" w:cs="Arial"/>
        </w:rPr>
        <w:t xml:space="preserve">(7) степен и квалитет укључености родитеља у живот и рад установе; </w:t>
      </w:r>
    </w:p>
    <w:p w:rsidR="00CD69B2" w:rsidRPr="00CD69B2" w:rsidRDefault="00CD69B2" w:rsidP="00CD69B2">
      <w:pPr>
        <w:spacing w:before="100" w:beforeAutospacing="1" w:after="100" w:afterAutospacing="1" w:line="240" w:lineRule="auto"/>
        <w:ind w:left="992"/>
        <w:rPr>
          <w:rFonts w:ascii="Arial" w:eastAsia="Times New Roman" w:hAnsi="Arial" w:cs="Arial"/>
        </w:rPr>
      </w:pPr>
      <w:r w:rsidRPr="00CD69B2">
        <w:rPr>
          <w:rFonts w:ascii="Arial" w:eastAsia="Times New Roman" w:hAnsi="Arial" w:cs="Arial"/>
        </w:rPr>
        <w:t xml:space="preserve">(8) друге параметре. </w:t>
      </w:r>
    </w:p>
    <w:p w:rsidR="00CD69B2" w:rsidRPr="00CD69B2" w:rsidRDefault="00CD69B2" w:rsidP="00CD69B2">
      <w:pPr>
        <w:spacing w:before="240" w:after="240" w:line="240" w:lineRule="auto"/>
        <w:jc w:val="center"/>
        <w:rPr>
          <w:rFonts w:ascii="Arial" w:eastAsia="Times New Roman" w:hAnsi="Arial" w:cs="Arial"/>
          <w:b/>
          <w:bCs/>
          <w:sz w:val="24"/>
          <w:szCs w:val="24"/>
        </w:rPr>
      </w:pPr>
      <w:bookmarkStart w:id="9" w:name="str_7"/>
      <w:bookmarkEnd w:id="9"/>
      <w:r w:rsidRPr="00CD69B2">
        <w:rPr>
          <w:rFonts w:ascii="Arial" w:eastAsia="Times New Roman" w:hAnsi="Arial" w:cs="Arial"/>
          <w:b/>
          <w:bCs/>
          <w:sz w:val="24"/>
          <w:szCs w:val="24"/>
        </w:rPr>
        <w:t xml:space="preserve">Тим за заштиту од дискриминације,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Установа има посебан тим за заштиту од дискриминације, насиља, злостављања и занемаривања (у даљем тексту: тим за заштиту).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w:t>
      </w:r>
      <w:r w:rsidRPr="00CD69B2">
        <w:rPr>
          <w:rFonts w:ascii="Arial" w:eastAsia="Times New Roman" w:hAnsi="Arial" w:cs="Arial"/>
        </w:rPr>
        <w:lastRenderedPageBreak/>
        <w:t>специјални педагог, лекар, представник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Задаци тима за заштиту јесу, нарочито, да: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1) припрема програм заштите у складу са специфичностима установе и утврђеним мерама за унапређивање на основу анализе стања;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2) информише децу и ученике, запослене и родитеље о планираним активностима и могућности тражења подршке и помоћи од тима за заштиту;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5) укључује родитеље у превентивне и интервентне мере и активности;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6) прати и процењује ефекте предузетих мера за заштиту деце и ученика и даје одговарајуће предлоге директору;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8) води и чува документацију;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9) извештава стручна тела и орган управљања. </w:t>
      </w:r>
    </w:p>
    <w:p w:rsidR="00CD69B2" w:rsidRPr="00CD69B2" w:rsidRDefault="00CD69B2" w:rsidP="00CD69B2">
      <w:pPr>
        <w:spacing w:after="0" w:line="240" w:lineRule="auto"/>
        <w:jc w:val="center"/>
        <w:rPr>
          <w:rFonts w:ascii="Arial" w:eastAsia="Times New Roman" w:hAnsi="Arial" w:cs="Arial"/>
          <w:sz w:val="31"/>
          <w:szCs w:val="31"/>
        </w:rPr>
      </w:pPr>
      <w:bookmarkStart w:id="10" w:name="str_8"/>
      <w:bookmarkEnd w:id="10"/>
      <w:r w:rsidRPr="00CD69B2">
        <w:rPr>
          <w:rFonts w:ascii="Arial" w:eastAsia="Times New Roman" w:hAnsi="Arial" w:cs="Arial"/>
          <w:sz w:val="31"/>
          <w:szCs w:val="31"/>
        </w:rPr>
        <w:t xml:space="preserve">ИНТЕРВЕНТНЕ АКТИВНОСТИ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 </w:t>
      </w:r>
    </w:p>
    <w:p w:rsidR="00CD69B2" w:rsidRPr="00CD69B2" w:rsidRDefault="00CD69B2" w:rsidP="00CD69B2">
      <w:pPr>
        <w:spacing w:before="240" w:after="240" w:line="240" w:lineRule="auto"/>
        <w:jc w:val="center"/>
        <w:rPr>
          <w:rFonts w:ascii="Arial" w:eastAsia="Times New Roman" w:hAnsi="Arial" w:cs="Arial"/>
          <w:b/>
          <w:bCs/>
          <w:sz w:val="24"/>
          <w:szCs w:val="24"/>
        </w:rPr>
      </w:pPr>
      <w:bookmarkStart w:id="11" w:name="str_9"/>
      <w:bookmarkEnd w:id="11"/>
      <w:r w:rsidRPr="00CD69B2">
        <w:rPr>
          <w:rFonts w:ascii="Arial" w:eastAsia="Times New Roman" w:hAnsi="Arial" w:cs="Arial"/>
          <w:b/>
          <w:bCs/>
          <w:sz w:val="24"/>
          <w:szCs w:val="24"/>
        </w:rPr>
        <w:t xml:space="preserve">Заштита запослених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 xml:space="preserve">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Када је родитељ или треће лице починилац насиља према запосленом директор је дужан да одмах обавести јавног тужиоца и полицију.</w:t>
      </w:r>
    </w:p>
    <w:p w:rsidR="00CD69B2" w:rsidRPr="00CD69B2" w:rsidRDefault="00CD69B2" w:rsidP="00CD69B2">
      <w:pPr>
        <w:spacing w:before="240" w:after="240" w:line="240" w:lineRule="auto"/>
        <w:jc w:val="center"/>
        <w:rPr>
          <w:rFonts w:ascii="Arial" w:eastAsia="Times New Roman" w:hAnsi="Arial" w:cs="Arial"/>
          <w:b/>
          <w:bCs/>
          <w:sz w:val="24"/>
          <w:szCs w:val="24"/>
        </w:rPr>
      </w:pPr>
      <w:bookmarkStart w:id="12" w:name="str_10"/>
      <w:bookmarkEnd w:id="12"/>
      <w:r w:rsidRPr="00CD69B2">
        <w:rPr>
          <w:rFonts w:ascii="Arial" w:eastAsia="Times New Roman" w:hAnsi="Arial" w:cs="Arial"/>
          <w:b/>
          <w:bCs/>
          <w:sz w:val="24"/>
          <w:szCs w:val="24"/>
        </w:rPr>
        <w:t xml:space="preserve">Разврставање насиља, злостављања и занемаривања по нивоима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CD69B2" w:rsidRPr="00CD69B2" w:rsidRDefault="00CD69B2" w:rsidP="00CD69B2">
      <w:pPr>
        <w:spacing w:before="100" w:beforeAutospacing="1" w:after="100" w:afterAutospacing="1" w:line="240" w:lineRule="auto"/>
        <w:rPr>
          <w:rFonts w:ascii="Arial" w:eastAsia="Times New Roman" w:hAnsi="Arial" w:cs="Arial"/>
          <w:b/>
          <w:bCs/>
          <w:i/>
          <w:iCs/>
        </w:rPr>
      </w:pPr>
      <w:r w:rsidRPr="00CD69B2">
        <w:rPr>
          <w:rFonts w:ascii="Arial" w:eastAsia="Times New Roman" w:hAnsi="Arial" w:cs="Arial"/>
          <w:b/>
          <w:bCs/>
          <w:i/>
          <w:iCs/>
        </w:rPr>
        <w:t xml:space="preserve">Први ниво: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психичког насиља и злостављања су, нарочито: омаловажавање, оговарање, вређање, ругање, називање погрдним именима, псовање, етикетирање, имитирање, "прозивање".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 xml:space="preserve">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 </w:t>
      </w:r>
    </w:p>
    <w:p w:rsidR="00CD69B2" w:rsidRPr="00CD69B2" w:rsidRDefault="00CD69B2" w:rsidP="00CD69B2">
      <w:pPr>
        <w:spacing w:before="100" w:beforeAutospacing="1" w:after="100" w:afterAutospacing="1" w:line="240" w:lineRule="auto"/>
        <w:rPr>
          <w:rFonts w:ascii="Arial" w:eastAsia="Times New Roman" w:hAnsi="Arial" w:cs="Arial"/>
          <w:b/>
          <w:bCs/>
          <w:i/>
          <w:iCs/>
        </w:rPr>
      </w:pPr>
      <w:r w:rsidRPr="00CD69B2">
        <w:rPr>
          <w:rFonts w:ascii="Arial" w:eastAsia="Times New Roman" w:hAnsi="Arial" w:cs="Arial"/>
          <w:b/>
          <w:bCs/>
          <w:i/>
          <w:iCs/>
        </w:rPr>
        <w:t xml:space="preserve">Други ниво: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психичког насиља и злостављања су, нарочито: уцењивање, претње, неправедно кажњавање, забрана комуницирања, искључивање, манипулисање.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насиља и злостављања злоупотребом информационих технологија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 </w:t>
      </w:r>
    </w:p>
    <w:p w:rsidR="00CD69B2" w:rsidRPr="00CD69B2" w:rsidRDefault="00CD69B2" w:rsidP="00CD69B2">
      <w:pPr>
        <w:spacing w:before="100" w:beforeAutospacing="1" w:after="100" w:afterAutospacing="1" w:line="240" w:lineRule="auto"/>
        <w:rPr>
          <w:rFonts w:ascii="Arial" w:eastAsia="Times New Roman" w:hAnsi="Arial" w:cs="Arial"/>
          <w:b/>
          <w:bCs/>
          <w:i/>
          <w:iCs/>
        </w:rPr>
      </w:pPr>
      <w:r w:rsidRPr="00CD69B2">
        <w:rPr>
          <w:rFonts w:ascii="Arial" w:eastAsia="Times New Roman" w:hAnsi="Arial" w:cs="Arial"/>
          <w:b/>
          <w:bCs/>
          <w:i/>
          <w:iCs/>
        </w:rPr>
        <w:t xml:space="preserve">Трећи ниво: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 xml:space="preserve">Облици насиља и злостављања злоупотребом информационих технологија су, нарочито: снимање насилних сцена, дистрибуирање снимака и слика, дечија порнографија.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 понављање насилног понашања са првог нивоа када васпитни рад није делотворан;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 насилно понашање са другог нивоа када појачани васпитни рад није делотворан.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p>
    <w:p w:rsidR="00CD69B2" w:rsidRPr="00CD69B2" w:rsidRDefault="00CD69B2" w:rsidP="00CD69B2">
      <w:pPr>
        <w:spacing w:before="240" w:after="240" w:line="240" w:lineRule="auto"/>
        <w:jc w:val="center"/>
        <w:rPr>
          <w:rFonts w:ascii="Arial" w:eastAsia="Times New Roman" w:hAnsi="Arial" w:cs="Arial"/>
          <w:b/>
          <w:bCs/>
          <w:sz w:val="24"/>
          <w:szCs w:val="24"/>
        </w:rPr>
      </w:pPr>
      <w:bookmarkStart w:id="13" w:name="str_11"/>
      <w:bookmarkEnd w:id="13"/>
      <w:r w:rsidRPr="00CD69B2">
        <w:rPr>
          <w:rFonts w:ascii="Arial" w:eastAsia="Times New Roman" w:hAnsi="Arial" w:cs="Arial"/>
          <w:b/>
          <w:bCs/>
          <w:sz w:val="24"/>
          <w:szCs w:val="24"/>
        </w:rPr>
        <w:t xml:space="preserve">Интервенција према нивоима насиља, злостављања и занемаривања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Ниво насиља и злостављања условљава и предузимање одређених интервентних мера и активности.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b/>
          <w:bCs/>
          <w:i/>
          <w:iCs/>
        </w:rPr>
        <w:t>На првом нивоу,</w:t>
      </w:r>
      <w:r w:rsidRPr="00CD69B2">
        <w:rPr>
          <w:rFonts w:ascii="Arial" w:eastAsia="Times New Roman" w:hAnsi="Arial" w:cs="Arial"/>
        </w:rPr>
        <w:t xml:space="preserve">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b/>
          <w:bCs/>
          <w:i/>
          <w:iCs/>
        </w:rPr>
        <w:t>На другом нивоу,</w:t>
      </w:r>
      <w:r w:rsidRPr="00CD69B2">
        <w:rPr>
          <w:rFonts w:ascii="Arial" w:eastAsia="Times New Roman" w:hAnsi="Arial" w:cs="Arial"/>
        </w:rPr>
        <w:t xml:space="preserve"> по правилу, активности предузима одељењски старешина, односно главни васпитач у дому,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b/>
          <w:bCs/>
          <w:i/>
          <w:iCs/>
        </w:rPr>
        <w:t>На трећем нивоу,</w:t>
      </w:r>
      <w:r w:rsidRPr="00CD69B2">
        <w:rPr>
          <w:rFonts w:ascii="Arial" w:eastAsia="Times New Roman" w:hAnsi="Arial" w:cs="Arial"/>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w:t>
      </w:r>
      <w:r w:rsidRPr="00CD69B2">
        <w:rPr>
          <w:rFonts w:ascii="Arial" w:eastAsia="Times New Roman" w:hAnsi="Arial" w:cs="Arial"/>
        </w:rPr>
        <w:lastRenderedPageBreak/>
        <w:t xml:space="preserve">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 xml:space="preserve">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 </w:t>
      </w:r>
    </w:p>
    <w:p w:rsidR="00CD69B2" w:rsidRPr="00CD69B2" w:rsidRDefault="00CD69B2" w:rsidP="00CD69B2">
      <w:pPr>
        <w:spacing w:before="240" w:after="240" w:line="240" w:lineRule="auto"/>
        <w:jc w:val="center"/>
        <w:rPr>
          <w:rFonts w:ascii="Arial" w:eastAsia="Times New Roman" w:hAnsi="Arial" w:cs="Arial"/>
          <w:b/>
          <w:bCs/>
          <w:sz w:val="24"/>
          <w:szCs w:val="24"/>
        </w:rPr>
      </w:pPr>
      <w:bookmarkStart w:id="14" w:name="str_12"/>
      <w:bookmarkEnd w:id="14"/>
      <w:r w:rsidRPr="00CD69B2">
        <w:rPr>
          <w:rFonts w:ascii="Arial" w:eastAsia="Times New Roman" w:hAnsi="Arial" w:cs="Arial"/>
          <w:b/>
          <w:bCs/>
          <w:sz w:val="24"/>
          <w:szCs w:val="24"/>
        </w:rPr>
        <w:t xml:space="preserve">Редослед поступања у интервенцији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b/>
          <w:bCs/>
          <w:i/>
          <w:iCs/>
        </w:rPr>
        <w:lastRenderedPageBreak/>
        <w:t>1) Проверавање сумње или откривање насиља, злостављања и занемаривања</w:t>
      </w:r>
      <w:r w:rsidRPr="00CD69B2">
        <w:rPr>
          <w:rFonts w:ascii="Arial" w:eastAsia="Times New Roman" w:hAnsi="Arial" w:cs="Arial"/>
        </w:rPr>
        <w:t xml:space="preserve"> обавља се прикупљањем информација - директно или индиректно.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b/>
          <w:bCs/>
          <w:i/>
          <w:iCs/>
        </w:rPr>
        <w:t>2) Заустављање насиља и злостављања и смиривање учесника</w:t>
      </w:r>
      <w:r w:rsidRPr="00CD69B2">
        <w:rPr>
          <w:rFonts w:ascii="Arial" w:eastAsia="Times New Roman" w:hAnsi="Arial" w:cs="Arial"/>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b/>
          <w:bCs/>
          <w:i/>
          <w:iCs/>
        </w:rPr>
        <w:t>3) Обавештавање родитеља</w:t>
      </w:r>
      <w:r w:rsidRPr="00CD69B2">
        <w:rPr>
          <w:rFonts w:ascii="Arial" w:eastAsia="Times New Roman" w:hAnsi="Arial" w:cs="Arial"/>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b/>
          <w:bCs/>
          <w:i/>
          <w:iCs/>
        </w:rPr>
        <w:t>4) Консултације</w:t>
      </w:r>
      <w:r w:rsidRPr="00CD69B2">
        <w:rPr>
          <w:rFonts w:ascii="Arial" w:eastAsia="Times New Roman" w:hAnsi="Arial" w:cs="Arial"/>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b/>
          <w:bCs/>
          <w:i/>
          <w:iCs/>
        </w:rPr>
        <w:t>5) Мере и активности</w:t>
      </w:r>
      <w:r w:rsidRPr="00CD69B2">
        <w:rPr>
          <w:rFonts w:ascii="Arial" w:eastAsia="Times New Roman" w:hAnsi="Arial" w:cs="Arial"/>
        </w:rPr>
        <w:t xml:space="preserve">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План заштите треба да садржи и евалуацију плана.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b/>
          <w:bCs/>
          <w:i/>
          <w:iCs/>
        </w:rPr>
        <w:t>6) Ефекте предузетих мера и активности прати установа</w:t>
      </w:r>
      <w:r w:rsidRPr="00CD69B2">
        <w:rPr>
          <w:rFonts w:ascii="Arial" w:eastAsia="Times New Roman" w:hAnsi="Arial" w:cs="Arial"/>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Прати се и укљученост родитеља и других надлежних органа, организација и служби. Ефекте предузетих мера прате и надлежне службе Министарства. </w:t>
      </w:r>
    </w:p>
    <w:p w:rsidR="00CD69B2" w:rsidRPr="00CD69B2" w:rsidRDefault="00CD69B2" w:rsidP="00CD69B2">
      <w:pPr>
        <w:spacing w:before="240" w:after="240" w:line="240" w:lineRule="auto"/>
        <w:jc w:val="center"/>
        <w:rPr>
          <w:rFonts w:ascii="Arial" w:eastAsia="Times New Roman" w:hAnsi="Arial" w:cs="Arial"/>
          <w:b/>
          <w:bCs/>
          <w:sz w:val="24"/>
          <w:szCs w:val="24"/>
        </w:rPr>
      </w:pPr>
      <w:bookmarkStart w:id="15" w:name="str_13"/>
      <w:bookmarkEnd w:id="15"/>
      <w:r w:rsidRPr="00CD69B2">
        <w:rPr>
          <w:rFonts w:ascii="Arial" w:eastAsia="Times New Roman" w:hAnsi="Arial" w:cs="Arial"/>
          <w:b/>
          <w:bCs/>
          <w:sz w:val="24"/>
          <w:szCs w:val="24"/>
        </w:rPr>
        <w:t xml:space="preserve">Документација, анализа и извештавање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У спровођењу превентивних и интервентних мера и активности установа: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1) прати остваривање програма заштите установе;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2) евидентира случајеве насиља, злостављања и занемаривања другог и трећег нивоа;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3) прати остваривање конкретних планова заштите другог и трећег нивоа;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4) укључује родитеља у васпитни рад у складу са врстом и нивоом насиља и праћење ефеката предузетих мера и активности;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5) анализира стање и извештава.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 xml:space="preserve">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lastRenderedPageBreak/>
        <w:t xml:space="preserve">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 </w:t>
      </w:r>
    </w:p>
    <w:p w:rsidR="00CD69B2" w:rsidRPr="00CD69B2" w:rsidRDefault="00CD69B2" w:rsidP="00CD69B2">
      <w:pPr>
        <w:spacing w:before="100" w:beforeAutospacing="1" w:after="100" w:afterAutospacing="1" w:line="240" w:lineRule="auto"/>
        <w:rPr>
          <w:rFonts w:ascii="Arial" w:eastAsia="Times New Roman" w:hAnsi="Arial" w:cs="Arial"/>
        </w:rPr>
      </w:pPr>
      <w:r w:rsidRPr="00CD69B2">
        <w:rPr>
          <w:rFonts w:ascii="Arial" w:eastAsia="Times New Roman" w:hAnsi="Arial" w:cs="Arial"/>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1E712F" w:rsidRDefault="001E712F"/>
    <w:sectPr w:rsidR="001E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B2"/>
    <w:rsid w:val="001E712F"/>
    <w:rsid w:val="00CD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6292</Words>
  <Characters>35866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2023-09-12T12:09:00Z</dcterms:created>
  <dcterms:modified xsi:type="dcterms:W3CDTF">2023-09-12T12:09:00Z</dcterms:modified>
</cp:coreProperties>
</file>